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B1E28" w14:textId="457973BE" w:rsidR="00144901" w:rsidRDefault="00144901" w:rsidP="00C0033E">
      <w:proofErr w:type="spellStart"/>
      <w:r>
        <w:t>Uniram</w:t>
      </w:r>
      <w:proofErr w:type="spellEnd"/>
      <w:r>
        <w:t xml:space="preserve"> Hybrid brochure (product sheet)</w:t>
      </w:r>
      <w:r w:rsidR="00C0033E">
        <w:t xml:space="preserve"> - </w:t>
      </w:r>
      <w:r w:rsidR="00634D18">
        <w:t>GHN</w:t>
      </w:r>
    </w:p>
    <w:p w14:paraId="4A86883B" w14:textId="015A8383" w:rsidR="00144901" w:rsidRDefault="00144901">
      <w:pPr>
        <w:rPr>
          <w:sz w:val="32"/>
          <w:szCs w:val="32"/>
        </w:rPr>
      </w:pPr>
      <w:r w:rsidRPr="0063645E">
        <w:rPr>
          <w:sz w:val="32"/>
          <w:szCs w:val="32"/>
          <w:highlight w:val="yellow"/>
        </w:rPr>
        <w:t>Header:</w:t>
      </w:r>
    </w:p>
    <w:p w14:paraId="1EF8BB73" w14:textId="77777777" w:rsidR="00634D18" w:rsidRDefault="00634D18" w:rsidP="00ED0F22">
      <w:pPr>
        <w:rPr>
          <w:sz w:val="32"/>
          <w:szCs w:val="32"/>
        </w:rPr>
      </w:pPr>
      <w:r w:rsidRPr="00634D18">
        <w:rPr>
          <w:sz w:val="32"/>
          <w:szCs w:val="32"/>
        </w:rPr>
        <w:t>The flexibility you need. The reliability you expect.</w:t>
      </w:r>
    </w:p>
    <w:p w14:paraId="11E033A8" w14:textId="77777777" w:rsidR="006530E7" w:rsidRPr="006530E7" w:rsidRDefault="006530E7" w:rsidP="006530E7">
      <w:pPr>
        <w:rPr>
          <w:b/>
          <w:bCs/>
        </w:rPr>
      </w:pPr>
      <w:proofErr w:type="spellStart"/>
      <w:r w:rsidRPr="006530E7">
        <w:rPr>
          <w:b/>
          <w:bCs/>
        </w:rPr>
        <w:t>UniRam</w:t>
      </w:r>
      <w:proofErr w:type="spellEnd"/>
      <w:r w:rsidRPr="006530E7">
        <w:rPr>
          <w:b/>
          <w:bCs/>
        </w:rPr>
        <w:t xml:space="preserve">™ Hybrid combines the flexibility of an online dripper with the proven performance and reliability of </w:t>
      </w:r>
      <w:proofErr w:type="spellStart"/>
      <w:r w:rsidRPr="006530E7">
        <w:rPr>
          <w:b/>
          <w:bCs/>
        </w:rPr>
        <w:t>UniRam</w:t>
      </w:r>
      <w:proofErr w:type="spellEnd"/>
      <w:r w:rsidRPr="006530E7">
        <w:rPr>
          <w:b/>
          <w:bCs/>
        </w:rPr>
        <w:t>™ inline technology, making it an ideal solution for greenhouse and nursery irrigation.</w:t>
      </w:r>
    </w:p>
    <w:p w14:paraId="5108FA10" w14:textId="612A645C" w:rsidR="00ED0F22" w:rsidRDefault="006530E7" w:rsidP="006530E7">
      <w:pPr>
        <w:rPr>
          <w:b/>
          <w:bCs/>
        </w:rPr>
      </w:pPr>
      <w:r w:rsidRPr="006530E7">
        <w:rPr>
          <w:b/>
          <w:bCs/>
        </w:rPr>
        <w:t xml:space="preserve">The flexible outlet design allows a variety of accessories to be connected directly to the dripper, providing the versatility needed for different crops, container sizes and growing configurations. At the same time, </w:t>
      </w:r>
      <w:proofErr w:type="spellStart"/>
      <w:r w:rsidRPr="006530E7">
        <w:rPr>
          <w:b/>
          <w:bCs/>
        </w:rPr>
        <w:t>UniRam</w:t>
      </w:r>
      <w:proofErr w:type="spellEnd"/>
      <w:r w:rsidRPr="006530E7">
        <w:rPr>
          <w:b/>
          <w:bCs/>
        </w:rPr>
        <w:t xml:space="preserve"> technology delivers excellent clogging resistance, consistent flow and reliable, leak-free connections for long-term performance.</w:t>
      </w:r>
    </w:p>
    <w:p w14:paraId="1168B80A" w14:textId="77DAEB4F" w:rsidR="00C9195C" w:rsidRPr="0063645E" w:rsidRDefault="001750E4" w:rsidP="00144901">
      <w:pPr>
        <w:rPr>
          <w:sz w:val="32"/>
          <w:szCs w:val="32"/>
        </w:rPr>
      </w:pPr>
      <w:r w:rsidRPr="0063645E">
        <w:rPr>
          <w:sz w:val="32"/>
          <w:szCs w:val="32"/>
          <w:highlight w:val="yellow"/>
        </w:rPr>
        <w:t>Benefits &amp; Features</w:t>
      </w:r>
    </w:p>
    <w:p w14:paraId="21FB6DED" w14:textId="77777777" w:rsidR="006530E7" w:rsidRDefault="006530E7" w:rsidP="006530E7">
      <w:pPr>
        <w:pStyle w:val="ListParagraph"/>
        <w:numPr>
          <w:ilvl w:val="0"/>
          <w:numId w:val="4"/>
        </w:numPr>
        <w:rPr>
          <w:b/>
          <w:bCs/>
        </w:rPr>
      </w:pPr>
      <w:r w:rsidRPr="006530E7">
        <w:rPr>
          <w:b/>
          <w:bCs/>
        </w:rPr>
        <w:t>Flexible Accessory Connection – Easily connect a variety of accessories directly to the dripper outlet for different crop and container configurations.</w:t>
      </w:r>
    </w:p>
    <w:p w14:paraId="475E2E1F" w14:textId="77777777" w:rsidR="006530E7" w:rsidRDefault="006530E7" w:rsidP="006530E7">
      <w:pPr>
        <w:pStyle w:val="ListParagraph"/>
        <w:numPr>
          <w:ilvl w:val="0"/>
          <w:numId w:val="4"/>
        </w:numPr>
        <w:rPr>
          <w:b/>
          <w:bCs/>
        </w:rPr>
      </w:pPr>
      <w:r w:rsidRPr="006530E7">
        <w:rPr>
          <w:b/>
          <w:bCs/>
        </w:rPr>
        <w:t>Superior Clogging Resistance – Large filtration area and large flow-path cross section help maintain reliable performance, even in challenging water conditions.</w:t>
      </w:r>
    </w:p>
    <w:p w14:paraId="5C9222F5" w14:textId="77777777" w:rsidR="006530E7" w:rsidRDefault="006530E7" w:rsidP="006530E7">
      <w:pPr>
        <w:pStyle w:val="ListParagraph"/>
        <w:numPr>
          <w:ilvl w:val="0"/>
          <w:numId w:val="4"/>
        </w:numPr>
        <w:rPr>
          <w:b/>
          <w:bCs/>
        </w:rPr>
      </w:pPr>
      <w:r w:rsidRPr="006530E7">
        <w:rPr>
          <w:b/>
          <w:bCs/>
        </w:rPr>
        <w:t>Pressure Compensating – Provides consistent flow and uniform irrigation across varying pressure conditions.</w:t>
      </w:r>
    </w:p>
    <w:p w14:paraId="00F9F175" w14:textId="77777777" w:rsidR="006530E7" w:rsidRDefault="006530E7" w:rsidP="006530E7">
      <w:pPr>
        <w:pStyle w:val="ListParagraph"/>
        <w:numPr>
          <w:ilvl w:val="0"/>
          <w:numId w:val="4"/>
        </w:numPr>
        <w:rPr>
          <w:b/>
          <w:bCs/>
        </w:rPr>
      </w:pPr>
      <w:r w:rsidRPr="006530E7">
        <w:rPr>
          <w:b/>
          <w:bCs/>
        </w:rPr>
        <w:t>Leak-Free Outlet – The welded outlet provides a secure, reliable connection to accessories and helps eliminate leakage.</w:t>
      </w:r>
    </w:p>
    <w:p w14:paraId="6660A1CB" w14:textId="77777777" w:rsidR="006530E7" w:rsidRDefault="006530E7" w:rsidP="006530E7">
      <w:pPr>
        <w:pStyle w:val="ListParagraph"/>
        <w:numPr>
          <w:ilvl w:val="0"/>
          <w:numId w:val="4"/>
        </w:numPr>
        <w:rPr>
          <w:b/>
          <w:bCs/>
        </w:rPr>
      </w:pPr>
      <w:r w:rsidRPr="006530E7">
        <w:rPr>
          <w:b/>
          <w:bCs/>
        </w:rPr>
        <w:t>Adaptable to Different Growing Systems – Ideal for containers, pots, grow bags, benches and other greenhouse and nursery configurations.</w:t>
      </w:r>
    </w:p>
    <w:p w14:paraId="6296AF1B" w14:textId="77777777" w:rsidR="006530E7" w:rsidRDefault="006530E7" w:rsidP="006530E7">
      <w:pPr>
        <w:pStyle w:val="ListParagraph"/>
        <w:numPr>
          <w:ilvl w:val="0"/>
          <w:numId w:val="4"/>
        </w:numPr>
        <w:rPr>
          <w:b/>
          <w:bCs/>
        </w:rPr>
      </w:pPr>
      <w:r w:rsidRPr="006530E7">
        <w:rPr>
          <w:b/>
          <w:bCs/>
        </w:rPr>
        <w:t>Prevents drainage (CNL) - The CNL (anti-drain) mechanism maintains dripline pressure by preventing drainage from emitters located in low areas, ensuring uniform water distribution. Eliminates the drainage and refill effect, improving irrigation efficiency in pulse irrigation applications.</w:t>
      </w:r>
    </w:p>
    <w:p w14:paraId="2CF6F0E4" w14:textId="77777777" w:rsidR="006530E7" w:rsidRDefault="006530E7" w:rsidP="006530E7">
      <w:pPr>
        <w:pStyle w:val="ListParagraph"/>
        <w:numPr>
          <w:ilvl w:val="0"/>
          <w:numId w:val="4"/>
        </w:numPr>
        <w:rPr>
          <w:b/>
          <w:bCs/>
        </w:rPr>
      </w:pPr>
      <w:proofErr w:type="spellStart"/>
      <w:r w:rsidRPr="006530E7">
        <w:rPr>
          <w:b/>
          <w:bCs/>
        </w:rPr>
        <w:t>UniRam</w:t>
      </w:r>
      <w:proofErr w:type="spellEnd"/>
      <w:r w:rsidRPr="006530E7">
        <w:rPr>
          <w:b/>
          <w:bCs/>
        </w:rPr>
        <w:t xml:space="preserve"> Reliability – Combines the versatility of an online dripper with the durability and proven performance of </w:t>
      </w:r>
      <w:proofErr w:type="spellStart"/>
      <w:r w:rsidRPr="006530E7">
        <w:rPr>
          <w:b/>
          <w:bCs/>
        </w:rPr>
        <w:t>UniRam</w:t>
      </w:r>
      <w:proofErr w:type="spellEnd"/>
      <w:r w:rsidRPr="006530E7">
        <w:rPr>
          <w:b/>
          <w:bCs/>
        </w:rPr>
        <w:t xml:space="preserve"> inline technology.</w:t>
      </w:r>
    </w:p>
    <w:p w14:paraId="59E007DF" w14:textId="49C8872F" w:rsidR="001750E4" w:rsidRPr="006530E7" w:rsidRDefault="001750E4" w:rsidP="006530E7">
      <w:pPr>
        <w:rPr>
          <w:b/>
          <w:bCs/>
        </w:rPr>
      </w:pPr>
      <w:r w:rsidRPr="006530E7">
        <w:rPr>
          <w:sz w:val="32"/>
          <w:szCs w:val="32"/>
          <w:highlight w:val="yellow"/>
        </w:rPr>
        <w:t>Applications.</w:t>
      </w:r>
    </w:p>
    <w:p w14:paraId="5697729B" w14:textId="77777777" w:rsidR="001D74F7" w:rsidRPr="001D74F7" w:rsidRDefault="001D74F7" w:rsidP="001D74F7">
      <w:pPr>
        <w:rPr>
          <w:b/>
          <w:bCs/>
        </w:rPr>
      </w:pPr>
      <w:r w:rsidRPr="001D74F7">
        <w:rPr>
          <w:b/>
          <w:bCs/>
        </w:rPr>
        <w:t>Container crops</w:t>
      </w:r>
    </w:p>
    <w:p w14:paraId="0B149800" w14:textId="77777777" w:rsidR="001D74F7" w:rsidRPr="001D74F7" w:rsidRDefault="001D74F7" w:rsidP="001D74F7">
      <w:pPr>
        <w:rPr>
          <w:b/>
          <w:bCs/>
        </w:rPr>
      </w:pPr>
      <w:proofErr w:type="gramStart"/>
      <w:r w:rsidRPr="001D74F7">
        <w:rPr>
          <w:b/>
          <w:bCs/>
        </w:rPr>
        <w:t>Pots</w:t>
      </w:r>
      <w:proofErr w:type="gramEnd"/>
    </w:p>
    <w:p w14:paraId="3017FCDC" w14:textId="77777777" w:rsidR="001D74F7" w:rsidRPr="001D74F7" w:rsidRDefault="001D74F7" w:rsidP="001D74F7">
      <w:pPr>
        <w:rPr>
          <w:b/>
          <w:bCs/>
        </w:rPr>
      </w:pPr>
      <w:r w:rsidRPr="001D74F7">
        <w:rPr>
          <w:b/>
          <w:bCs/>
        </w:rPr>
        <w:lastRenderedPageBreak/>
        <w:t>Grow bags</w:t>
      </w:r>
    </w:p>
    <w:p w14:paraId="0F7AB6D1" w14:textId="135F0D40" w:rsidR="001750E4" w:rsidRPr="00144901" w:rsidRDefault="001D74F7" w:rsidP="001D74F7">
      <w:pPr>
        <w:rPr>
          <w:b/>
          <w:bCs/>
        </w:rPr>
      </w:pPr>
      <w:r w:rsidRPr="001D74F7">
        <w:rPr>
          <w:b/>
          <w:bCs/>
        </w:rPr>
        <w:t>Benches and other protected growing systems.</w:t>
      </w:r>
    </w:p>
    <w:p w14:paraId="1F803472" w14:textId="6FBD7D17" w:rsidR="00E94A03" w:rsidRDefault="00AF48D7" w:rsidP="00334B3C">
      <w:r w:rsidRPr="00AF48D7">
        <w:drawing>
          <wp:inline distT="0" distB="0" distL="0" distR="0" wp14:anchorId="5374D3B1" wp14:editId="43E9FC5A">
            <wp:extent cx="4010585" cy="543001"/>
            <wp:effectExtent l="0" t="0" r="0" b="9525"/>
            <wp:docPr id="1114367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36767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10585" cy="54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A0BFF" w14:textId="78E3FF23" w:rsidR="00E12E87" w:rsidRDefault="00AF48D7" w:rsidP="00334B3C">
      <w:r w:rsidRPr="00AF48D7">
        <w:drawing>
          <wp:inline distT="0" distB="0" distL="0" distR="0" wp14:anchorId="5DBFCB10" wp14:editId="160EA7D7">
            <wp:extent cx="5943600" cy="3549650"/>
            <wp:effectExtent l="0" t="0" r="0" b="0"/>
            <wp:docPr id="1046228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2286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712A8" w14:textId="42A86B70" w:rsidR="008D6DFB" w:rsidRDefault="000724C5" w:rsidP="00334B3C">
      <w:r w:rsidRPr="000724C5">
        <w:drawing>
          <wp:inline distT="0" distB="0" distL="0" distR="0" wp14:anchorId="0027BC07" wp14:editId="36801FF1">
            <wp:extent cx="5943600" cy="1550035"/>
            <wp:effectExtent l="0" t="0" r="0" b="0"/>
            <wp:docPr id="413312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31228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91394" w14:textId="093477DB" w:rsidR="00DA3854" w:rsidRDefault="000724C5" w:rsidP="00334B3C">
      <w:r w:rsidRPr="000724C5">
        <w:lastRenderedPageBreak/>
        <w:drawing>
          <wp:inline distT="0" distB="0" distL="0" distR="0" wp14:anchorId="4C7EF199" wp14:editId="796801B3">
            <wp:extent cx="5943600" cy="1640205"/>
            <wp:effectExtent l="0" t="0" r="0" b="0"/>
            <wp:docPr id="13412379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2379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DF62D" w14:textId="010E9915" w:rsidR="002B2F2E" w:rsidRDefault="000F5FD3" w:rsidP="00334B3C">
      <w:r w:rsidRPr="000F5FD3">
        <w:drawing>
          <wp:inline distT="0" distB="0" distL="0" distR="0" wp14:anchorId="1EA3E6AA" wp14:editId="39EBFE05">
            <wp:extent cx="5943600" cy="2829560"/>
            <wp:effectExtent l="0" t="0" r="0" b="8890"/>
            <wp:docPr id="1771266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26603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6EAB5" w14:textId="28137C6B" w:rsidR="000F5FD3" w:rsidRDefault="000F5FD3" w:rsidP="00334B3C">
      <w:r w:rsidRPr="007F1B72">
        <w:drawing>
          <wp:anchor distT="0" distB="0" distL="114300" distR="114300" simplePos="0" relativeHeight="251658240" behindDoc="0" locked="0" layoutInCell="1" allowOverlap="1" wp14:anchorId="56C2F789" wp14:editId="1C8EDCCB">
            <wp:simplePos x="0" y="0"/>
            <wp:positionH relativeFrom="column">
              <wp:posOffset>6350</wp:posOffset>
            </wp:positionH>
            <wp:positionV relativeFrom="paragraph">
              <wp:posOffset>542290</wp:posOffset>
            </wp:positionV>
            <wp:extent cx="5943600" cy="3433445"/>
            <wp:effectExtent l="0" t="0" r="0" b="0"/>
            <wp:wrapNone/>
            <wp:docPr id="5482135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213526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1B72">
        <w:drawing>
          <wp:inline distT="0" distB="0" distL="0" distR="0" wp14:anchorId="4995D879" wp14:editId="3CFBB7EE">
            <wp:extent cx="2181529" cy="476316"/>
            <wp:effectExtent l="0" t="0" r="9525" b="0"/>
            <wp:docPr id="953948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8013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81529" cy="47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DA114" w14:textId="19A04B0F" w:rsidR="002B2F2E" w:rsidRDefault="002B2F2E" w:rsidP="007F1B72"/>
    <w:p w14:paraId="6047E268" w14:textId="77777777" w:rsidR="002B2F2E" w:rsidRDefault="002B2F2E" w:rsidP="00334B3C"/>
    <w:p w14:paraId="29C01213" w14:textId="77777777" w:rsidR="00DA3854" w:rsidRDefault="00DA3854" w:rsidP="00334B3C"/>
    <w:p w14:paraId="104466EA" w14:textId="77777777" w:rsidR="00E94A03" w:rsidRDefault="00E94A03" w:rsidP="00334B3C"/>
    <w:p w14:paraId="6955B3E3" w14:textId="77777777" w:rsidR="00E94A03" w:rsidRDefault="00E94A03" w:rsidP="00334B3C"/>
    <w:p w14:paraId="7C51D025" w14:textId="77777777" w:rsidR="00E94A03" w:rsidRPr="00CD7DBF" w:rsidRDefault="00E94A03" w:rsidP="00334B3C"/>
    <w:sectPr w:rsidR="00E94A03" w:rsidRPr="00CD7DB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594EA" w14:textId="77777777" w:rsidR="009D7793" w:rsidRDefault="009D7793" w:rsidP="005021C2">
      <w:pPr>
        <w:spacing w:after="0" w:line="240" w:lineRule="auto"/>
      </w:pPr>
      <w:r>
        <w:separator/>
      </w:r>
    </w:p>
  </w:endnote>
  <w:endnote w:type="continuationSeparator" w:id="0">
    <w:p w14:paraId="4CDFA557" w14:textId="77777777" w:rsidR="009D7793" w:rsidRDefault="009D7793" w:rsidP="00502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CAFF" w14:textId="23B4C563" w:rsidR="005021C2" w:rsidRDefault="005021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9051FD5" wp14:editId="094614F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92885" cy="370205"/>
              <wp:effectExtent l="0" t="0" r="12065" b="0"/>
              <wp:wrapNone/>
              <wp:docPr id="1855059739" name="Text Box 5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889668" w14:textId="66FEEE85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051FD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Classification: Internal" style="position:absolute;margin-left:0;margin-top:0;width:117.55pt;height:29.1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" filled="f" stroked="f">
              <v:textbox style="mso-fit-shape-to-text:t" inset="20pt,0,0,15pt">
                <w:txbxContent>
                  <w:p w14:paraId="64889668" w14:textId="66FEEE85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0AA8" w14:textId="35782D8A" w:rsidR="005021C2" w:rsidRDefault="005021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E77D043" wp14:editId="5A110400">
              <wp:simplePos x="914400" y="942022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92885" cy="370205"/>
              <wp:effectExtent l="0" t="0" r="12065" b="0"/>
              <wp:wrapNone/>
              <wp:docPr id="195811223" name="Text Box 6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084B40" w14:textId="293B8DB3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77D04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Classification: Internal" style="position:absolute;margin-left:0;margin-top:0;width:117.55pt;height:29.1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" filled="f" stroked="f">
              <v:textbox style="mso-fit-shape-to-text:t" inset="20pt,0,0,15pt">
                <w:txbxContent>
                  <w:p w14:paraId="10084B40" w14:textId="293B8DB3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C6D35" w14:textId="3CD51B82" w:rsidR="005021C2" w:rsidRDefault="005021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68D0EB6" wp14:editId="3DC5E25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92885" cy="370205"/>
              <wp:effectExtent l="0" t="0" r="12065" b="0"/>
              <wp:wrapNone/>
              <wp:docPr id="1454715183" name="Text Box 4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29EE25" w14:textId="54A1D37D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8D0EB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Classification: Internal" style="position:absolute;margin-left:0;margin-top:0;width:117.55pt;height:29.1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" filled="f" stroked="f">
              <v:textbox style="mso-fit-shape-to-text:t" inset="20pt,0,0,15pt">
                <w:txbxContent>
                  <w:p w14:paraId="2529EE25" w14:textId="54A1D37D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9AA8A" w14:textId="77777777" w:rsidR="009D7793" w:rsidRDefault="009D7793" w:rsidP="005021C2">
      <w:pPr>
        <w:spacing w:after="0" w:line="240" w:lineRule="auto"/>
      </w:pPr>
      <w:r>
        <w:separator/>
      </w:r>
    </w:p>
  </w:footnote>
  <w:footnote w:type="continuationSeparator" w:id="0">
    <w:p w14:paraId="31F4391F" w14:textId="77777777" w:rsidR="009D7793" w:rsidRDefault="009D7793" w:rsidP="00502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B149" w14:textId="3CE37840" w:rsidR="005021C2" w:rsidRDefault="005021C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8911A1" wp14:editId="3C4ACD2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92885" cy="370205"/>
              <wp:effectExtent l="0" t="0" r="12065" b="10795"/>
              <wp:wrapNone/>
              <wp:docPr id="1488493768" name="Text Box 2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E5182A" w14:textId="09DCE38B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8911A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Internal" style="position:absolute;margin-left:0;margin-top:0;width:117.55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" filled="f" stroked="f">
              <v:textbox style="mso-fit-shape-to-text:t" inset="20pt,15pt,0,0">
                <w:txbxContent>
                  <w:p w14:paraId="62E5182A" w14:textId="09DCE38B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DEAC6" w14:textId="58CB5EAA" w:rsidR="005021C2" w:rsidRDefault="005021C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CFB92ED" wp14:editId="3B45F896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492885" cy="370205"/>
              <wp:effectExtent l="0" t="0" r="12065" b="10795"/>
              <wp:wrapNone/>
              <wp:docPr id="464512881" name="Text Box 3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F3081F" w14:textId="7F8B7E7A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FB92E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Internal" style="position:absolute;margin-left:0;margin-top:0;width:117.55pt;height:29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" filled="f" stroked="f">
              <v:textbox style="mso-fit-shape-to-text:t" inset="20pt,15pt,0,0">
                <w:txbxContent>
                  <w:p w14:paraId="4DF3081F" w14:textId="7F8B7E7A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8E412" w14:textId="0ADD396D" w:rsidR="005021C2" w:rsidRDefault="005021C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3F0B2D5" wp14:editId="1F65659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92885" cy="370205"/>
              <wp:effectExtent l="0" t="0" r="12065" b="10795"/>
              <wp:wrapNone/>
              <wp:docPr id="493010149" name="Text Box 1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51CB8E" w14:textId="45FAEFDC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F0B2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Classification: Internal" style="position:absolute;margin-left:0;margin-top:0;width:117.55pt;height:29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" filled="f" stroked="f">
              <v:textbox style="mso-fit-shape-to-text:t" inset="20pt,15pt,0,0">
                <w:txbxContent>
                  <w:p w14:paraId="7D51CB8E" w14:textId="45FAEFDC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770E6"/>
    <w:multiLevelType w:val="hybridMultilevel"/>
    <w:tmpl w:val="DBA02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445091"/>
    <w:multiLevelType w:val="hybridMultilevel"/>
    <w:tmpl w:val="11BCA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DF7DF8"/>
    <w:multiLevelType w:val="hybridMultilevel"/>
    <w:tmpl w:val="934E9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D4559"/>
    <w:multiLevelType w:val="hybridMultilevel"/>
    <w:tmpl w:val="62106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323772">
    <w:abstractNumId w:val="3"/>
  </w:num>
  <w:num w:numId="2" w16cid:durableId="2057928254">
    <w:abstractNumId w:val="2"/>
  </w:num>
  <w:num w:numId="3" w16cid:durableId="223760751">
    <w:abstractNumId w:val="1"/>
  </w:num>
  <w:num w:numId="4" w16cid:durableId="1309628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901"/>
    <w:rsid w:val="000724C5"/>
    <w:rsid w:val="000D41F6"/>
    <w:rsid w:val="000E3C13"/>
    <w:rsid w:val="000F5FD3"/>
    <w:rsid w:val="00144901"/>
    <w:rsid w:val="001750E4"/>
    <w:rsid w:val="001818D6"/>
    <w:rsid w:val="001D74F7"/>
    <w:rsid w:val="002B2F2E"/>
    <w:rsid w:val="002E73F3"/>
    <w:rsid w:val="00334B3C"/>
    <w:rsid w:val="003C3C2A"/>
    <w:rsid w:val="0044735A"/>
    <w:rsid w:val="00462287"/>
    <w:rsid w:val="005021C2"/>
    <w:rsid w:val="00583628"/>
    <w:rsid w:val="00634D18"/>
    <w:rsid w:val="0063645E"/>
    <w:rsid w:val="006530E7"/>
    <w:rsid w:val="006F6252"/>
    <w:rsid w:val="007538DF"/>
    <w:rsid w:val="007B4A43"/>
    <w:rsid w:val="007D10E2"/>
    <w:rsid w:val="007F1B72"/>
    <w:rsid w:val="008231C5"/>
    <w:rsid w:val="008D6DFB"/>
    <w:rsid w:val="008F3012"/>
    <w:rsid w:val="009D7793"/>
    <w:rsid w:val="00A5566D"/>
    <w:rsid w:val="00AF48D7"/>
    <w:rsid w:val="00AF7E27"/>
    <w:rsid w:val="00BF625E"/>
    <w:rsid w:val="00C0033E"/>
    <w:rsid w:val="00C13DF6"/>
    <w:rsid w:val="00C732BE"/>
    <w:rsid w:val="00C9195C"/>
    <w:rsid w:val="00CD7DBF"/>
    <w:rsid w:val="00DA3854"/>
    <w:rsid w:val="00DA5266"/>
    <w:rsid w:val="00E12E87"/>
    <w:rsid w:val="00E452CA"/>
    <w:rsid w:val="00E94A03"/>
    <w:rsid w:val="00ED0F22"/>
    <w:rsid w:val="00EE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C3A95F"/>
  <w15:chartTrackingRefBased/>
  <w15:docId w15:val="{177B0F62-2B48-4D8C-A218-E4D479E5F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4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9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9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9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9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9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9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9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9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9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9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9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4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4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4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9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49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49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9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9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490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3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2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1C2"/>
  </w:style>
  <w:style w:type="paragraph" w:styleId="Footer">
    <w:name w:val="footer"/>
    <w:basedOn w:val="Normal"/>
    <w:link w:val="FooterChar"/>
    <w:uiPriority w:val="99"/>
    <w:unhideWhenUsed/>
    <w:rsid w:val="00502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Netafim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Dror Negbi | Orbia (Netafim)</dc:creator>
  <cp:keywords/>
  <dc:description/>
  <cp:lastModifiedBy>Dror Negbi | Orbia (Netafim)</cp:lastModifiedBy>
  <cp:revision>10</cp:revision>
  <dcterms:created xsi:type="dcterms:W3CDTF">2026-09-18T14:00:00Z</dcterms:created>
  <dcterms:modified xsi:type="dcterms:W3CDTF">2026-09-18T14:06:00Z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1d62bce5,58b89cc8,1bafe771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Classification: Internal</vt:lpwstr>
  </property>
  <property fmtid="{D5CDD505-2E9C-101B-9397-08002B2CF9AE}" pid="5" name="ClassificationContentMarkingFooterShapeIds">
    <vt:lpwstr>56b5312f,6e91f71b,babd797</vt:lpwstr>
  </property>
  <property fmtid="{D5CDD505-2E9C-101B-9397-08002B2CF9AE}" pid="6" name="ClassificationContentMarkingFooterFontProps">
    <vt:lpwstr>#ff0000,10,Aptos</vt:lpwstr>
  </property>
  <property fmtid="{D5CDD505-2E9C-101B-9397-08002B2CF9AE}" pid="7" name="ClassificationContentMarkingFooterText">
    <vt:lpwstr>Classification: Internal</vt:lpwstr>
  </property>
  <property fmtid="{D5CDD505-2E9C-101B-9397-08002B2CF9AE}" pid="8" name="MSIP_Label_55b1df80-c6fd-4464-afaa-97d0ce237635_Enabled">
    <vt:lpwstr>true</vt:lpwstr>
  </property>
  <property fmtid="{D5CDD505-2E9C-101B-9397-08002B2CF9AE}" pid="9" name="MSIP_Label_55b1df80-c6fd-4464-afaa-97d0ce237635_SetDate">
    <vt:lpwstr>2026-09-09T20:07:22Z</vt:lpwstr>
  </property>
  <property fmtid="{D5CDD505-2E9C-101B-9397-08002B2CF9AE}" pid="10" name="MSIP_Label_55b1df80-c6fd-4464-afaa-97d0ce237635_Method">
    <vt:lpwstr>Standard</vt:lpwstr>
  </property>
  <property fmtid="{D5CDD505-2E9C-101B-9397-08002B2CF9AE}" pid="11" name="MSIP_Label_55b1df80-c6fd-4464-afaa-97d0ce237635_Name">
    <vt:lpwstr>Orbia_Internal</vt:lpwstr>
  </property>
  <property fmtid="{D5CDD505-2E9C-101B-9397-08002B2CF9AE}" pid="12" name="MSIP_Label_55b1df80-c6fd-4464-afaa-97d0ce237635_SiteId">
    <vt:lpwstr>35102502-39ba-44ac-acc4-c185e0bf9285</vt:lpwstr>
  </property>
  <property fmtid="{D5CDD505-2E9C-101B-9397-08002B2CF9AE}" pid="13" name="MSIP_Label_55b1df80-c6fd-4464-afaa-97d0ce237635_ActionId">
    <vt:lpwstr>dc783d76-0ebc-4d4f-b357-da23617dca7d</vt:lpwstr>
  </property>
  <property fmtid="{D5CDD505-2E9C-101B-9397-08002B2CF9AE}" pid="14" name="MSIP_Label_55b1df80-c6fd-4464-afaa-97d0ce237635_ContentBits">
    <vt:lpwstr>3</vt:lpwstr>
  </property>
  <property fmtid="{D5CDD505-2E9C-101B-9397-08002B2CF9AE}" pid="15" name="MSIP_Label_55b1df80-c6fd-4464-afaa-97d0ce237635_Tag">
    <vt:lpwstr>10, 3, 0, 1</vt:lpwstr>
  </property>
</Properties>
</file>